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к постановлению Главы администрации</w:t>
      </w:r>
    </w:p>
    <w:p w:rsidR="00903D95" w:rsidRPr="00903D95" w:rsidRDefault="0042369F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</w:p>
    <w:p w:rsid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42369F">
        <w:rPr>
          <w:rFonts w:ascii="Times New Roman" w:hAnsi="Times New Roman" w:cs="Times New Roman"/>
          <w:color w:val="000000"/>
          <w:sz w:val="28"/>
          <w:szCs w:val="28"/>
        </w:rPr>
        <w:t xml:space="preserve">  07.12.2020 № 346</w:t>
      </w:r>
    </w:p>
    <w:p w:rsidR="0042369F" w:rsidRPr="00903D95" w:rsidRDefault="0042369F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42369F" w:rsidRPr="00903D95" w:rsidRDefault="0042369F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Настоящий порядок сбора и вывоза бытовых отходов и мусора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FC0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</w:t>
      </w:r>
      <w:proofErr w:type="gramStart"/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Средняя Ахтуба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(далее - Порядок) разработан в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Федеральными законами от 06.10.2003 N 131-ФЗ, "Об общих</w:t>
      </w:r>
      <w:r w:rsidR="00FC0906">
        <w:rPr>
          <w:rFonts w:ascii="Times New Roman" w:hAnsi="Times New Roman" w:cs="Times New Roman"/>
          <w:color w:val="0000EF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принципах организации местного самоуправления в Российской Федерации"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от 10.01.2002 N 7-ФЗ "Об охране окружающей среды"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от 24.06.1998 N 89-ФЗ</w:t>
      </w:r>
      <w:r w:rsidR="00FC0906">
        <w:rPr>
          <w:rFonts w:ascii="Times New Roman" w:hAnsi="Times New Roman" w:cs="Times New Roman"/>
          <w:color w:val="0000EF"/>
          <w:sz w:val="28"/>
          <w:szCs w:val="28"/>
        </w:rPr>
        <w:t xml:space="preserve"> "Об отходах производства и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потребления"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постановлением Правительства</w:t>
      </w:r>
      <w:r w:rsidR="00FC0906">
        <w:rPr>
          <w:rFonts w:ascii="Times New Roman" w:hAnsi="Times New Roman" w:cs="Times New Roman"/>
          <w:color w:val="0000EF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Российской Федерации от 10.02.1997 N 155 "Об утверждении правил</w:t>
      </w:r>
      <w:r w:rsidR="00FC0906">
        <w:rPr>
          <w:rFonts w:ascii="Times New Roman" w:hAnsi="Times New Roman" w:cs="Times New Roman"/>
          <w:color w:val="0000EF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EF"/>
          <w:sz w:val="28"/>
          <w:szCs w:val="28"/>
        </w:rPr>
        <w:t>предоставления услуг по вывозу твердых и жидких бытовых отходов</w:t>
      </w:r>
      <w:proofErr w:type="gramEnd"/>
      <w:r w:rsidRPr="00903D95">
        <w:rPr>
          <w:rFonts w:ascii="Times New Roman" w:hAnsi="Times New Roman" w:cs="Times New Roman"/>
          <w:color w:val="0000EF"/>
          <w:sz w:val="28"/>
          <w:szCs w:val="28"/>
        </w:rPr>
        <w:t>"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C0906" w:rsidRP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 Думы городского поселения р.п. Средняя Ахтуба </w:t>
      </w:r>
      <w:proofErr w:type="spellStart"/>
      <w:r w:rsidR="00FC0906">
        <w:rPr>
          <w:rFonts w:ascii="Times New Roman" w:hAnsi="Times New Roman" w:cs="Times New Roman"/>
          <w:color w:val="000000"/>
          <w:sz w:val="28"/>
          <w:szCs w:val="28"/>
        </w:rPr>
        <w:t>Среднеахтубинского</w:t>
      </w:r>
      <w:proofErr w:type="spellEnd"/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Волгоградской области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26.10.2017 № 52/185 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"Об утверждении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типовых 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правил благоустройства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proofErr w:type="spellStart"/>
      <w:r w:rsidR="00FC0906">
        <w:rPr>
          <w:rFonts w:ascii="Times New Roman" w:hAnsi="Times New Roman" w:cs="Times New Roman"/>
          <w:color w:val="000000"/>
          <w:sz w:val="28"/>
          <w:szCs w:val="28"/>
        </w:rPr>
        <w:t>Среднеахтубинского</w:t>
      </w:r>
      <w:proofErr w:type="spellEnd"/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Волгоградской области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>(в</w:t>
      </w:r>
      <w:r w:rsidR="00FC0906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от 30.11.2017 №54/194).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1.2. Настоящий Порядок направлен на совершенствование организации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контроля в сфере сбора и вывоза тв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ердых бытовых отходов и мусора </w:t>
      </w:r>
      <w:proofErr w:type="gramStart"/>
      <w:r w:rsidR="00FC0906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FC0906" w:rsidRP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с целью сокращения объемов их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образования, предупреждения вредного воздействия на здоровье человека и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окружающую среду, обеспечения должного санитарного состояния территории</w:t>
      </w:r>
      <w:r w:rsidR="00FC090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р.п. Средняя Ахтуба.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1.3. Администрация</w:t>
      </w:r>
      <w:r w:rsidR="009E6D10" w:rsidRP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</w:t>
      </w:r>
      <w:proofErr w:type="gramStart"/>
      <w:r w:rsidR="009E6D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>беспечивает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 организацию 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работ по сбору и вывозу твердых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бытовых отходов и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мусора, образующегося в результате жизнедеятельности граждан и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деятельности хозяйствующих субъектов.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1.4. Настоящий Порядок обязателен для исполнения всеми юридическими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и физическими лицами, являющимися собственниками, владельцами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пользователями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расположенных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земельных участков, зданий, строений и сооружений, в том числе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обладающих указанными объектами на праве хозяйственного ведения или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оперативного управления.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1.5. Сфера деятельности, связанная с обращением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радиоактивных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биологических, ртутьсодержащих, медицинских отходов, отходов черных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цветных металлов определяется иными нормативными правовыми актами</w:t>
      </w:r>
    </w:p>
    <w:p w:rsidR="00903D95" w:rsidRPr="00903D95" w:rsidRDefault="009E6D10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Волгоградской области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proofErr w:type="spellEnd"/>
      <w:proofErr w:type="gramEnd"/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Сбор и временное хранение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твердых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бытовых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2.1. Сбор твердых бытовых отходов и мусора осуществляются: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 частных домовладений - собственниками или пользователями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домовладений;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- от многоквартирных жилых домов муниципального жилищного фонда</w:t>
      </w:r>
    </w:p>
    <w:p w:rsidR="00903D95" w:rsidRPr="00903D95" w:rsidRDefault="009E6D10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- жителями, собственниками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пользователями, нанимателями жилых помещений многоквартирных домов;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- от других зданий, строений, сооружений, земельных участков, в том числе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закрепленных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за хозяйствующими субъектами - хозяйствующими субъектами,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являющимися собственниками или правообладателями указанных объектов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недвижимости.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Сбор твердых бытовых отходов и мусора осуществляется лицами,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указанными в настоящем подпункте, самостоятельно либо уполномоченными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или специализированными организациями на основании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соответствующих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договоров.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2.3. Сбор и временное хранение отходов производства, образующихся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результате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хозяйствующих субъектов, осуществляется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хозяйствующим субъектом самостоятельно в специально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оборудованных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этих целей местах на собственных территориях.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2.5. Сбор строительных отходов на объектах строительства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временного хранения осуществляется на специально отведенных местах,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согласованных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с администраци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>ей городского поселения р.п. Средняя Ахтуба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Запрещается складирование отходов за пределами строительных площадок.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2.6. Допускается временное размещение на дворовых территориях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строительного мусора вблизи мест производства строительных, ремонтных,</w:t>
      </w:r>
    </w:p>
    <w:p w:rsidR="00903D95" w:rsidRPr="00903D95" w:rsidRDefault="00903D95" w:rsidP="009E6D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аварийных работ и работ по уборке территории, выполняемых юридическими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и физическими лицами, при отсутствии на указанных территориях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оборудованных площадок для установки мусоросборников. Места временного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размещения должны быть согласованы с администрацией</w:t>
      </w:r>
      <w:r w:rsidR="009E6D10" w:rsidRP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</w:t>
      </w:r>
      <w:r w:rsidR="009E6D10" w:rsidRPr="00903D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2.7. Сбор и временное хранение твердых бытовых 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производится в контейнеры, пластиковые емкости и иные мусоросборники,</w:t>
      </w:r>
    </w:p>
    <w:p w:rsidR="00216303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расположенные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в специально оборудова</w:t>
      </w:r>
      <w:r w:rsidR="009E6D10">
        <w:rPr>
          <w:rFonts w:ascii="Times New Roman" w:hAnsi="Times New Roman" w:cs="Times New Roman"/>
          <w:color w:val="000000"/>
          <w:sz w:val="28"/>
          <w:szCs w:val="28"/>
        </w:rPr>
        <w:t>нных местах.</w:t>
      </w:r>
    </w:p>
    <w:p w:rsidR="00903D95" w:rsidRPr="00903D95" w:rsidRDefault="009E6D10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дминистрация</w:t>
      </w:r>
      <w:r w:rsidRPr="009E6D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обеспечивает создание условий для</w:t>
      </w:r>
      <w:r w:rsidR="002163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организации раздельного сбора твердых бытовых отходов и мусора на</w:t>
      </w:r>
      <w:r w:rsidR="002163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3D95" w:rsidRPr="00903D95">
        <w:rPr>
          <w:rFonts w:ascii="Times New Roman" w:hAnsi="Times New Roman" w:cs="Times New Roman"/>
          <w:color w:val="000000"/>
          <w:sz w:val="28"/>
          <w:szCs w:val="28"/>
        </w:rPr>
        <w:t>контейнерных площадках.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Самовольная установка контейнерных площадок, контейнеров и других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емкостей для сбора и временного хранения твердых бытовых отходов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мусора на территории </w:t>
      </w:r>
      <w:r w:rsidR="00216303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без согласования с</w:t>
      </w:r>
      <w:r w:rsidR="002163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администрацие</w:t>
      </w:r>
      <w:r w:rsidR="00216303">
        <w:rPr>
          <w:rFonts w:ascii="Times New Roman" w:hAnsi="Times New Roman" w:cs="Times New Roman"/>
          <w:color w:val="000000"/>
          <w:sz w:val="28"/>
          <w:szCs w:val="28"/>
        </w:rPr>
        <w:t xml:space="preserve">й городского поселения р.п. Средняя Ахтуба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запрещается.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2.8. Сбор и временное хранение бытовых отходов и мусора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вне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отведенных для этого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местах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>, а также образование несанкционированных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свалок запрещается.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2.9. В скверах, зонах отдыха, учреждениях образования, здравоохранения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других местах массового посещения граждан, на улицах, на остановках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общественного пассажирского транспорта, у входа в торговые объекты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должны быть установлены урны.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Мусор из урн, </w:t>
      </w:r>
      <w:r w:rsidR="004724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расположенных в жилом секторе (на улицах, у подъездов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домов), скверах подлежит сбору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закрепленной за жилым домом (за группой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домов) контейнерной площадке (контейнером, мусоросборником).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Мусор из урн, установленных у объектов торговли, на остановках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общественного пассажирского транспорта, у школ, </w:t>
      </w:r>
      <w:proofErr w:type="spell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ФАПов</w:t>
      </w:r>
      <w:proofErr w:type="spellEnd"/>
      <w:r w:rsidRPr="00903D95">
        <w:rPr>
          <w:rFonts w:ascii="Times New Roman" w:hAnsi="Times New Roman" w:cs="Times New Roman"/>
          <w:color w:val="000000"/>
          <w:sz w:val="28"/>
          <w:szCs w:val="28"/>
        </w:rPr>
        <w:t>, учреждений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культуры и спорта, иных зданий и сооружений подлежит сбору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контейнерной площадке (контейнере, мусоросборнике)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соответствующего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хозяйствующего субъекта.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Очистка урн производится по мере их заполнения, но не реже одного раза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день.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Вывоз бытовых 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3.1. Вывоз твердых бытовых отходов и мусора осуществляется за пределы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4724C3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на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санкционированные объекты размещения твердых</w:t>
      </w:r>
      <w:r w:rsidR="004724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бытовых отходов (полигон ТБО), обустроенные в соответствии с</w:t>
      </w:r>
      <w:r w:rsidR="004724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действующим законодательством.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3.2. Вывоз твердых бытовых отходов и мусора осуществляется из мест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сбора и временного хранения,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указанных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в п. 2.7 настоящего Порядка.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3.3. Производство работ по вывозу твердых бытовых 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осуществляется уполномоченными или специализированными организациями.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3.4. Вывоз твердых бытовых отходов и мусора от частных домовладений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 территорий индивидуальных жилых домов осуществляется уполномоченной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или специализированной организацией со специально отведенных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администрацией, в соответствии с п. 2.7. настоящего Порядка, площадок и в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строго в установленные администраци</w:t>
      </w:r>
      <w:r w:rsidR="004724C3">
        <w:rPr>
          <w:rFonts w:ascii="Times New Roman" w:hAnsi="Times New Roman" w:cs="Times New Roman"/>
          <w:color w:val="000000"/>
          <w:sz w:val="28"/>
          <w:szCs w:val="28"/>
        </w:rPr>
        <w:t xml:space="preserve">ей 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</w:t>
      </w:r>
      <w:proofErr w:type="gramEnd"/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Средняя Ахтуба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, но не реже одного раза в три дня.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3.5. Вывоз твердых бытовых отходов и мусора от контейнерных площадок,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контейнеров и других мусоросборников осуществляется по мере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необходимости, но не реже одного раза в три дня.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3.6. Переполнение контейнеров и иных мусоросборников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бытовыми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отходами и мусором не допускается.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Обязанность по уборке мусора, просыпавшегося при выгрузке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контейнеров и иных мусоросборников, возлагается на уполномоченные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специализированные организации, осуществляющие вывоз бытовых отходов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и мусора.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3.7. Для вывоза строительного мусора гражданин или хозяйствующий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субъект, производящий работы, обязаны заключить отдельный договор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уполномоченной или специализированной организацией на его вывоз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осуществлять вывоз этого мусора с территории</w:t>
      </w:r>
      <w:r w:rsidR="00002CFB" w:rsidRP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Требования по содержанию оборудования для сбора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 мест сбора твердых бытовых 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4.2. Контейнерные площадки должны быть огорожены с трех сторон, и содержаться в чистоте. Количество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установленных контейнеров должно определяться исходя из норм накопления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твердых бытовых отходов и ориентировочного количества жителей,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проживающих на определенной территории населенного пункта.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Контейнеры и иные мусоросборники должны содержаться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исправном состоянии, быть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покрашены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Территория в радиусе 15 метров вокруг контейнерных площадок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мусоросборников должна содержаться в чистоте и быть благоустроена.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4.3. Места размещения и тип ограждения контейнерных площадок,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подлежащих установке в жилом секторе, на территориях хозяйствующих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субъектов и в местах общего пользования, подлежат согласованию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002CFB" w:rsidRP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4.4. Запрещается устанавливать контейнеры и другие виды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мусоросборников на проезжей части дорог, тротуарах, газонах, детских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площадках.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4.5. Ответственность за состояние контейнерных площадок, контейнеров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других мусоросборников возлагается на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жилищно-эксплуатационные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организации, хозяйствующие субъекты, собственников и пользователей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зданий, строений, сооружений, земельных участков, на территории которых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они расположены.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4.7. Обязанность по приобретению (изготовлению) и установке урн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территориях</w:t>
      </w:r>
      <w:proofErr w:type="gramEnd"/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образования, здравоохранения, культуры, торговли,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связи, общественного пассажирского транспорта ложится на собственника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(владельца) либо хозяйствующий субъект (предпринимателя)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указанных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объектов.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Обязанность по приобретению и установке урн на улицах, в скверах, зонах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 xml:space="preserve">отдыха и других местах массового посещения населения ложится </w:t>
      </w:r>
      <w:proofErr w:type="gramStart"/>
      <w:r w:rsidRPr="00903D9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администрац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ию</w:t>
      </w:r>
      <w:r w:rsidR="00002CFB" w:rsidRP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 и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осуществляется за счет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color w:val="000000"/>
          <w:sz w:val="28"/>
          <w:szCs w:val="28"/>
        </w:rPr>
        <w:t>бюдже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="00002CFB" w:rsidRPr="00002C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CFB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р.п. Средняя Ахтуба</w:t>
      </w:r>
      <w:r w:rsidR="00AB1D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Мойка урн производится по мере загрязнения.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Покраска урн осуществляется хозяйствующим субъектом либо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собственником объекта, где они расположены, по мере необходимости, но не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color w:val="000000"/>
          <w:sz w:val="28"/>
          <w:szCs w:val="28"/>
        </w:rPr>
        <w:t>реже одного раза в год.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Дополнительные требования к организации сбора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вывоза бытовых отходов и мусора в связи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необходимостью обеспечения чистоты и порядка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территории 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 Ахтуба.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5.1. Организация работ по уборке и содержанию производственных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площадей хозяйствующих субъектов и закрепленных за ними администрацией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городского поселения р.п. Средняя Ахтуба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территорий возлагается на хозяйствующий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субъект, расположенный на указанной территории или использующий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указанную территорию. Хозяйствующие субъекты несут ответственность за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проведение или несвоевременное проведение работ по уборке и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содержанию территорий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(в том числе по организации сбора, временного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хранения и вывоза бытового мусора, отходов производства и потребления).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5.2. Крупногабаритный бытовой мусор собирается для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временного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хранения только на специально отведенных и оборудованных местах.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Запрещается выбрасывать на контейнерные площадки, контейнеры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мусоросборники (в том числе оборудованные для временного хранения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крупногабаритного мусора) крупногабаритный строительный мусор (брус,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доски, оконные рамы, дверные блоки, кирпичи и т.д.).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5.3. Запрещается размещать в контейнеры, мусоросборники и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 отведенные администрацией площадки отработанные горюче-смазочные материалы, автошины, аккумуляторы, металлолом, токсичные и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опасные отходы.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Собственники указанных отходов обязаны заключить отдельный договор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 специализированной организацией, имеющей право на вывоз и утилизацию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опасных отходов в соответствии с действующим законодательством.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5.4. В урны запрещается выбрасывать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принесенный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из дома бытовой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мусор, а также крупногабаритный (в т.ч. строительный) мусор, отходы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производства.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5.5. Запрещается сжигание отходов производства и потребления,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исключением сжигания в специальных установках, предусмотренных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правилами, утвержденными федеральным органом исполнительной власти в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области охраны окружающей среды.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5.6. Собственники индивидуальных жилых домов, в том числе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используемых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сезонного и временного проживания, являющиеся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собственниками отходов,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обязаны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складировать бытовые отходы и мусор только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специально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оборудованных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местах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прилегающей к домовладению территории,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обеспечивать своевременный вывоз бытовых отходов в соответствии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настоящим Порядком;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не допускать длительного (свыше 7 дней) хранения топлива, удобрений,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строительных и других материалов на фасадной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части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прилегающей к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домовладению территории;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регулярно производить уборку прилегающей территории к домовладению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мере загрязнения, но не реже 1 раза в неделю.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5.7. Запрещается захоронение мусора на территории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городского поселения р.п. Средняя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т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ом числе на земельных участках,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принадлежащих (находящихся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пользовании) гражданам и организациям всех форм собственности, а также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земельных участках, на которых расположены дома (строения).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Оплата работ по сбору и вывозу бытовых отходов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6.1. Вывоз бытовых отходов и мусора с территории 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AB1D7A"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AB1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является платным. Форма оплаты и порядок ее начисления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EF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определяются </w:t>
      </w:r>
      <w:r w:rsidRPr="00903D95">
        <w:rPr>
          <w:rFonts w:ascii="Times New Roman" w:hAnsi="Times New Roman" w:cs="Times New Roman"/>
          <w:b/>
          <w:bCs/>
          <w:color w:val="0000EF"/>
          <w:sz w:val="28"/>
          <w:szCs w:val="28"/>
        </w:rPr>
        <w:t xml:space="preserve">постановлением Правительства Российской Федерации </w:t>
      </w:r>
      <w:proofErr w:type="gramStart"/>
      <w:r w:rsidRPr="00903D95">
        <w:rPr>
          <w:rFonts w:ascii="Times New Roman" w:hAnsi="Times New Roman" w:cs="Times New Roman"/>
          <w:b/>
          <w:bCs/>
          <w:color w:val="0000EF"/>
          <w:sz w:val="28"/>
          <w:szCs w:val="28"/>
        </w:rPr>
        <w:t>от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EF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EF"/>
          <w:sz w:val="28"/>
          <w:szCs w:val="28"/>
        </w:rPr>
        <w:t>10.02.1997 N 155 "Об утверждении правил предоставления услуг по вывозу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EF"/>
          <w:sz w:val="28"/>
          <w:szCs w:val="28"/>
        </w:rPr>
        <w:t xml:space="preserve">твердых и жидких бытовых отходов"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настоящим Порядком.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6.2. Жители муниципального жилищного фонда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городского поселения р.п. Средняя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1D7A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AB1D7A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собственники или пользователи, наниматели жилых помещений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жилищного фонда оплачивают услуги по вывозу твердых и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жидких бытовых отходов и мусора в соответствии с размером платы для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расчета с населением, 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согласованным решением Думы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включенным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ежемесячную плату за коммунальные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услуги и плату за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ремонт жилого помещения.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6.3. Собственники (пользователи), в том числе сезонно или временно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проживающие, частных домовладений частного сектора жилой застройки</w:t>
      </w:r>
      <w:r w:rsidR="00F6594E" w:rsidRPr="00F659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производят ежемесячную плату за вывоз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твердых бытовых отходов и мусора в соответствии с размером платы для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расчета с населением,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согласованным решением 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Думы</w:t>
      </w:r>
      <w:r w:rsidR="00F6594E"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594E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F6594E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основании квитанций на услугу по вывозу твердых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бытовых отходов и мусора, предоставляемых уполномоченными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специализированными организациями потребителю услуг.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Указанная квитанция должна содержать сведения о наименовании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уполномоченной или специализированной организации, месте ее нахождения</w:t>
      </w:r>
      <w:r w:rsidR="00F659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(юридический адрес), 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индивидуально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предпринимателя - фамилия, имя,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отчество, сведения о государственной регистрации и наименование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зарегистрировавшего его органа, а также указываться фамилия, имя, отчество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потребителя услуг, адрес, по которому должны быть оказаны услуги,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наименование оказываемых услуг, сроки их оказания, цена, порядок оплаты и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другие условия.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квитанции устанавливается уполномоченными или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специализированным организациям. Квитанция должна выдаваться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обязательном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порядке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потребителю услуг.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6.4. Оплату расходов по сбору и вывозу твердых бытовых отходов и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мусора, образующегося при проведении субботников, месячников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благоустройству, санитарной очистке территории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иных мероприятий, а также при ликвидации стихийных свалок,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возникших на территориях, не закрепленных администрацией за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хозяйствующими субъектами, осуществляет администрация</w:t>
      </w:r>
      <w:r w:rsidR="00273FE1" w:rsidRPr="00273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основании соответствующих договоров (контрактов).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6.5. Расходы по организации сбора и вывоза (утилизации) отходов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производства,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образующихся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результате деятельности хозяйствующих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субъектов (граждан, юридических лиц и индивидуальных предпринимателей),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осуществляются за счет хозяйствующих субъектов.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Хозяйствующий субъект производит оплату услуг по вывозу (утилизации)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отходов производства на основании договора со специализированной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организацией.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соблюдением Порядка сбора и вывоза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бытовых отходов и мусора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7.1. Контроль за соблюдением порядка сбора и вывоза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твердых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бытовых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отходов и мусора на территории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осуществляют администрация</w:t>
      </w:r>
      <w:r w:rsidR="00273FE1"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FE1" w:rsidRPr="00AB1D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Ахтуб</w:t>
      </w:r>
      <w:r w:rsidR="00273FE1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отдел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Роспотребнадзора</w:t>
      </w:r>
      <w:proofErr w:type="spellEnd"/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Волгоградской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области, административно-техническая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инспекция и другие уполномоченные органы государственного контроля и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надзора, установленные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федеральным законодательством, нормативными</w:t>
      </w:r>
      <w:r w:rsidR="00273F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правовыми актами Волгоградской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области.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7.2. Должностные лица, осуществляющие контроль в соответствии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собственными полномочиями, имеют право: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проверять деятельность по обращению с отходами;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требовать и получать для ознакомления разрешительные документы на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осуществление деятельности в области обращения с отходами, а также иную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проектную, учетную документацию по осуществлению данной деятельности;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требовать устранения нарушений настоящего Порядка при осуществлении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деятельности по обращению с отходами.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7.3. При выявлении нарушений действующих нормативных правовых актов,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том числе настоящего Порядка уполномоченные должностные лица,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осуществляющие контроль, составляют административные протоколы в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пределах своей компетенции.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Ответственность за нарушение настоящего Порядка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8.1. За неисполнение или ненадлежащее исполнение законодательства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 в области обращения с отходами и настоящего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Порядка юридические и должностные лица, граждане и индивидуальные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предпринимате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 несут ответственность в 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соответствии с законодательством</w:t>
      </w:r>
      <w:r w:rsidR="00145D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Российской Федерации и Волгоград</w:t>
      </w: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ской области.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8.2. Привлечение к ответственности не освобождает виновное лицо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</w:t>
      </w:r>
      <w:proofErr w:type="gramEnd"/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обязанности устранить допущенное нарушение.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8.3. Юридические лица, должностные лица, граждане, индивидуальные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предприниматели, причинившие вред в результате нарушения настоящего</w:t>
      </w:r>
    </w:p>
    <w:p w:rsidR="00903D95" w:rsidRPr="00903D95" w:rsidRDefault="00903D95" w:rsidP="00903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Порядка, </w:t>
      </w:r>
      <w:proofErr w:type="gramStart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обязаны</w:t>
      </w:r>
      <w:proofErr w:type="gramEnd"/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возместить его в полном объеме в соответствии с</w:t>
      </w:r>
    </w:p>
    <w:p w:rsidR="0042369F" w:rsidRPr="00903D95" w:rsidRDefault="00903D95" w:rsidP="00903D95">
      <w:pPr>
        <w:rPr>
          <w:rFonts w:ascii="Times New Roman" w:hAnsi="Times New Roman" w:cs="Times New Roman"/>
          <w:sz w:val="28"/>
          <w:szCs w:val="28"/>
        </w:rPr>
      </w:pPr>
      <w:r w:rsidRPr="0090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действующим законодательством.__</w:t>
      </w:r>
    </w:p>
    <w:sectPr w:rsidR="0042369F" w:rsidRPr="00903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03D95"/>
    <w:rsid w:val="00002CFB"/>
    <w:rsid w:val="00145D66"/>
    <w:rsid w:val="00216303"/>
    <w:rsid w:val="00273FE1"/>
    <w:rsid w:val="0042369F"/>
    <w:rsid w:val="004724C3"/>
    <w:rsid w:val="00903D95"/>
    <w:rsid w:val="009E6D10"/>
    <w:rsid w:val="00AB1D7A"/>
    <w:rsid w:val="00EF2358"/>
    <w:rsid w:val="00F6594E"/>
    <w:rsid w:val="00FC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6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2020-12-07T10:11:00Z</dcterms:created>
  <dcterms:modified xsi:type="dcterms:W3CDTF">2020-12-07T10:11:00Z</dcterms:modified>
</cp:coreProperties>
</file>